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eastAsia="仿宋_GB2312"/>
          <w:kern w:val="2"/>
          <w:sz w:val="30"/>
        </w:rPr>
      </w:pPr>
      <w:r>
        <w:rPr>
          <w:rFonts w:hint="eastAsia" w:eastAsia="仿宋_GB2312"/>
          <w:kern w:val="2"/>
          <w:sz w:val="30"/>
        </w:rPr>
        <w:t>××××××××（试验名称）</w:t>
      </w:r>
    </w:p>
    <w:p>
      <w:pPr>
        <w:ind w:firstLine="0" w:firstLineChars="0"/>
        <w:jc w:val="center"/>
        <w:rPr>
          <w:rFonts w:eastAsia="仿宋_GB2312"/>
          <w:kern w:val="2"/>
          <w:sz w:val="30"/>
        </w:rPr>
      </w:pPr>
    </w:p>
    <w:p>
      <w:pPr>
        <w:ind w:firstLine="0" w:firstLineChars="0"/>
        <w:jc w:val="center"/>
        <w:rPr>
          <w:rFonts w:eastAsia="仿宋_GB2312"/>
          <w:kern w:val="2"/>
          <w:sz w:val="44"/>
        </w:rPr>
      </w:pPr>
      <w:r>
        <w:rPr>
          <w:rFonts w:hint="eastAsia" w:eastAsia="仿宋_GB2312"/>
          <w:kern w:val="2"/>
          <w:sz w:val="44"/>
        </w:rPr>
        <w:t>委</w:t>
      </w:r>
      <w:r>
        <w:rPr>
          <w:rFonts w:eastAsia="仿宋_GB2312"/>
          <w:kern w:val="2"/>
          <w:sz w:val="44"/>
        </w:rPr>
        <w:t xml:space="preserve"> </w:t>
      </w:r>
      <w:r>
        <w:rPr>
          <w:rFonts w:hint="eastAsia" w:eastAsia="仿宋_GB2312"/>
          <w:kern w:val="2"/>
          <w:sz w:val="44"/>
        </w:rPr>
        <w:t>托</w:t>
      </w:r>
      <w:r>
        <w:rPr>
          <w:rFonts w:eastAsia="仿宋_GB2312"/>
          <w:kern w:val="2"/>
          <w:sz w:val="44"/>
        </w:rPr>
        <w:t xml:space="preserve"> </w:t>
      </w:r>
      <w:r>
        <w:rPr>
          <w:rFonts w:hint="eastAsia" w:eastAsia="仿宋_GB2312"/>
          <w:kern w:val="2"/>
          <w:sz w:val="44"/>
        </w:rPr>
        <w:t>书</w:t>
      </w:r>
    </w:p>
    <w:p>
      <w:pPr>
        <w:ind w:firstLine="0" w:firstLineChars="0"/>
        <w:jc w:val="center"/>
        <w:rPr>
          <w:rFonts w:eastAsia="仿宋_GB2312"/>
          <w:kern w:val="2"/>
        </w:rPr>
      </w:pPr>
    </w:p>
    <w:p>
      <w:pPr>
        <w:ind w:firstLine="0" w:firstLineChars="0"/>
        <w:jc w:val="center"/>
        <w:rPr>
          <w:rFonts w:eastAsia="仿宋_GB2312"/>
          <w:kern w:val="2"/>
        </w:rPr>
      </w:pPr>
    </w:p>
    <w:p>
      <w:pPr>
        <w:ind w:firstLine="0" w:firstLineChars="0"/>
        <w:jc w:val="center"/>
        <w:rPr>
          <w:rFonts w:eastAsia="仿宋_GB2312"/>
          <w:kern w:val="2"/>
        </w:rPr>
      </w:pPr>
    </w:p>
    <w:p>
      <w:pPr>
        <w:ind w:firstLine="0" w:firstLineChars="0"/>
        <w:jc w:val="center"/>
        <w:rPr>
          <w:rFonts w:eastAsia="仿宋_GB2312"/>
          <w:kern w:val="2"/>
        </w:rPr>
      </w:pPr>
    </w:p>
    <w:p>
      <w:pPr>
        <w:ind w:firstLine="1530" w:firstLineChars="510"/>
        <w:rPr>
          <w:rFonts w:eastAsia="仿宋_GB2312"/>
          <w:kern w:val="2"/>
          <w:sz w:val="30"/>
        </w:rPr>
      </w:pPr>
      <w:r>
        <w:rPr>
          <w:rFonts w:hint="eastAsia" w:eastAsia="仿宋_GB2312"/>
          <w:kern w:val="2"/>
          <w:sz w:val="30"/>
        </w:rPr>
        <w:t>委托方（甲方）：××××××××××公司</w:t>
      </w:r>
    </w:p>
    <w:p>
      <w:pPr>
        <w:ind w:firstLine="1500" w:firstLineChars="500"/>
        <w:rPr>
          <w:rFonts w:eastAsia="仿宋_GB2312"/>
          <w:kern w:val="2"/>
          <w:sz w:val="30"/>
        </w:rPr>
      </w:pPr>
      <w:r>
        <w:rPr>
          <w:rFonts w:hint="eastAsia" w:eastAsia="仿宋_GB2312"/>
          <w:kern w:val="2"/>
          <w:sz w:val="30"/>
        </w:rPr>
        <w:t>受托方（乙方）：重庆市公共卫生医疗救治中心</w:t>
      </w:r>
    </w:p>
    <w:p>
      <w:pPr>
        <w:ind w:firstLine="1500" w:firstLineChars="500"/>
        <w:jc w:val="center"/>
        <w:rPr>
          <w:rFonts w:eastAsia="仿宋_GB2312"/>
          <w:kern w:val="2"/>
          <w:sz w:val="30"/>
        </w:rPr>
      </w:pPr>
      <w:r>
        <w:rPr>
          <w:rFonts w:eastAsia="仿宋_GB2312"/>
          <w:kern w:val="2"/>
          <w:sz w:val="30"/>
        </w:rPr>
        <w:t xml:space="preserve"> </w:t>
      </w:r>
      <w:r>
        <w:rPr>
          <w:rFonts w:hint="eastAsia" w:eastAsia="仿宋_GB2312"/>
          <w:kern w:val="2"/>
          <w:sz w:val="30"/>
        </w:rPr>
        <w:t>药物临床试验机构</w:t>
      </w: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0" w:firstLineChars="0"/>
        <w:jc w:val="center"/>
        <w:rPr>
          <w:rFonts w:eastAsia="仿宋_GB2312"/>
          <w:kern w:val="2"/>
        </w:rPr>
      </w:pPr>
      <w:r>
        <w:rPr>
          <w:rFonts w:hint="eastAsia" w:eastAsia="仿宋_GB2312"/>
          <w:kern w:val="2"/>
        </w:rPr>
        <w:t>××××年××月××日</w:t>
      </w: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3240" w:firstLineChars="1350"/>
        <w:rPr>
          <w:rFonts w:eastAsia="仿宋_GB2312"/>
          <w:kern w:val="2"/>
        </w:rPr>
      </w:pPr>
    </w:p>
    <w:p>
      <w:pPr>
        <w:ind w:firstLine="0" w:firstLineChars="0"/>
        <w:jc w:val="center"/>
        <w:rPr>
          <w:rFonts w:eastAsia="仿宋_GB2312"/>
          <w:b/>
          <w:bCs/>
          <w:kern w:val="2"/>
          <w:sz w:val="32"/>
          <w:szCs w:val="32"/>
        </w:rPr>
      </w:pPr>
      <w:r>
        <w:rPr>
          <w:rFonts w:eastAsia="仿宋_GB2312"/>
          <w:kern w:val="2"/>
        </w:rPr>
        <w:br w:type="page"/>
      </w:r>
      <w:r>
        <w:rPr>
          <w:rFonts w:hint="eastAsia" w:eastAsia="仿宋_GB2312"/>
          <w:b/>
          <w:bCs/>
          <w:kern w:val="2"/>
          <w:sz w:val="32"/>
          <w:szCs w:val="32"/>
        </w:rPr>
        <w:t>××××××××（</w:t>
      </w:r>
      <w:r>
        <w:rPr>
          <w:rFonts w:hint="eastAsia" w:eastAsia="仿宋_GB2312"/>
          <w:b/>
          <w:bCs/>
          <w:kern w:val="2"/>
          <w:sz w:val="32"/>
          <w:szCs w:val="32"/>
          <w:lang w:eastAsia="zh-CN"/>
        </w:rPr>
        <w:t>试验</w:t>
      </w:r>
      <w:r>
        <w:rPr>
          <w:rFonts w:hint="eastAsia" w:eastAsia="仿宋_GB2312"/>
          <w:b/>
          <w:bCs/>
          <w:kern w:val="2"/>
          <w:sz w:val="32"/>
          <w:szCs w:val="32"/>
        </w:rPr>
        <w:t>名称）</w:t>
      </w:r>
    </w:p>
    <w:p>
      <w:pPr>
        <w:ind w:firstLine="0" w:firstLineChars="0"/>
        <w:jc w:val="center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b/>
          <w:bCs/>
          <w:kern w:val="2"/>
          <w:sz w:val="32"/>
          <w:szCs w:val="32"/>
        </w:rPr>
        <w:t>委托书</w:t>
      </w:r>
    </w:p>
    <w:p>
      <w:pPr>
        <w:ind w:firstLine="0" w:firstLineChars="0"/>
        <w:rPr>
          <w:rFonts w:eastAsia="仿宋_GB2312"/>
          <w:kern w:val="2"/>
          <w:sz w:val="30"/>
        </w:rPr>
      </w:pPr>
    </w:p>
    <w:p>
      <w:pPr>
        <w:ind w:firstLine="560"/>
        <w:rPr>
          <w:rFonts w:eastAsia="仿宋_GB2312"/>
          <w:kern w:val="2"/>
          <w:sz w:val="30"/>
        </w:rPr>
      </w:pPr>
      <w:r>
        <w:rPr>
          <w:rFonts w:hint="eastAsia" w:eastAsia="仿宋_GB2312"/>
          <w:kern w:val="2"/>
          <w:sz w:val="28"/>
        </w:rPr>
        <w:t>依据《中华人民共和国合同法》、《药物临床试验质量管理规范》、《药品注册管理办法》等法律法规的有关规定，经双方协商，×××××××××公司委托重庆市公共卫生医疗救治中心药物临床试验机构具体实施××××××××（</w:t>
      </w:r>
      <w:r>
        <w:rPr>
          <w:rFonts w:hint="eastAsia" w:eastAsia="仿宋_GB2312"/>
          <w:kern w:val="2"/>
          <w:sz w:val="28"/>
          <w:lang w:eastAsia="zh-CN"/>
        </w:rPr>
        <w:t>试验药物</w:t>
      </w:r>
      <w:r>
        <w:rPr>
          <w:rFonts w:hint="eastAsia" w:eastAsia="仿宋_GB2312"/>
          <w:kern w:val="2"/>
          <w:sz w:val="28"/>
        </w:rPr>
        <w:t>名称）×期临床试验，申办者</w:t>
      </w:r>
      <w:r>
        <w:rPr>
          <w:rFonts w:eastAsia="仿宋_GB2312"/>
          <w:kern w:val="2"/>
          <w:sz w:val="28"/>
        </w:rPr>
        <w:t>/CRO</w:t>
      </w:r>
      <w:r>
        <w:rPr>
          <w:rFonts w:hint="eastAsia" w:eastAsia="仿宋_GB2312"/>
          <w:kern w:val="2"/>
          <w:sz w:val="28"/>
        </w:rPr>
        <w:t>负责派出合格的监查员并为研究者所接受。</w:t>
      </w:r>
    </w:p>
    <w:p>
      <w:pPr>
        <w:ind w:firstLine="0" w:firstLineChars="0"/>
        <w:rPr>
          <w:rFonts w:eastAsia="仿宋_GB2312"/>
          <w:b/>
          <w:bCs/>
          <w:kern w:val="2"/>
          <w:sz w:val="30"/>
        </w:rPr>
      </w:pPr>
      <w:r>
        <w:rPr>
          <w:rFonts w:hint="eastAsia" w:eastAsia="仿宋_GB2312"/>
          <w:b/>
          <w:bCs/>
          <w:kern w:val="2"/>
          <w:sz w:val="30"/>
        </w:rPr>
        <w:t>项目内容：</w:t>
      </w:r>
    </w:p>
    <w:p>
      <w:pPr>
        <w:ind w:firstLine="600" w:firstLineChars="0"/>
        <w:rPr>
          <w:rFonts w:eastAsia="仿宋_GB2312"/>
          <w:kern w:val="2"/>
          <w:sz w:val="28"/>
        </w:rPr>
      </w:pPr>
      <w:r>
        <w:rPr>
          <w:rFonts w:hint="eastAsia" w:eastAsia="仿宋_GB2312"/>
          <w:kern w:val="2"/>
          <w:sz w:val="28"/>
        </w:rPr>
        <w:t>××××××××（</w:t>
      </w:r>
      <w:r>
        <w:rPr>
          <w:rFonts w:hint="eastAsia" w:eastAsia="仿宋_GB2312"/>
          <w:kern w:val="2"/>
          <w:sz w:val="28"/>
          <w:lang w:eastAsia="zh-CN"/>
        </w:rPr>
        <w:t>试验药物</w:t>
      </w:r>
      <w:r>
        <w:rPr>
          <w:rFonts w:hint="eastAsia" w:eastAsia="仿宋_GB2312"/>
          <w:kern w:val="2"/>
          <w:sz w:val="28"/>
        </w:rPr>
        <w:t>名称）（NMPA</w:t>
      </w:r>
      <w:r>
        <w:rPr>
          <w:rFonts w:hint="eastAsia" w:eastAsia="仿宋_GB2312"/>
          <w:kern w:val="2"/>
          <w:sz w:val="28"/>
          <w:lang w:eastAsia="zh-CN"/>
        </w:rPr>
        <w:t>通知书编号</w:t>
      </w:r>
      <w:r>
        <w:rPr>
          <w:rFonts w:hint="eastAsia" w:eastAsia="仿宋_GB2312"/>
          <w:kern w:val="2"/>
          <w:sz w:val="28"/>
        </w:rPr>
        <w:t>：×××××）×期临床试验研究，具体内容详见该</w:t>
      </w:r>
      <w:r>
        <w:rPr>
          <w:rFonts w:hint="eastAsia" w:eastAsia="仿宋_GB2312"/>
          <w:kern w:val="2"/>
          <w:sz w:val="28"/>
          <w:lang w:eastAsia="zh-CN"/>
        </w:rPr>
        <w:t>试验</w:t>
      </w:r>
      <w:r>
        <w:rPr>
          <w:rFonts w:hint="eastAsia" w:eastAsia="仿宋_GB2312"/>
          <w:kern w:val="2"/>
          <w:sz w:val="28"/>
        </w:rPr>
        <w:t>的临床试验方案。该试验将按照《药物临床试验质量管理规范》的有关内容为标准执行。</w:t>
      </w:r>
    </w:p>
    <w:p>
      <w:pPr>
        <w:ind w:firstLine="0" w:firstLineChars="0"/>
        <w:rPr>
          <w:rFonts w:eastAsia="仿宋_GB2312"/>
          <w:b/>
          <w:bCs/>
          <w:kern w:val="2"/>
          <w:sz w:val="30"/>
        </w:rPr>
      </w:pPr>
      <w:r>
        <w:rPr>
          <w:rFonts w:hint="eastAsia" w:eastAsia="仿宋_GB2312"/>
          <w:b/>
          <w:bCs/>
          <w:kern w:val="2"/>
          <w:sz w:val="30"/>
        </w:rPr>
        <w:t>委托单位：</w:t>
      </w:r>
    </w:p>
    <w:p>
      <w:pPr>
        <w:ind w:firstLine="600" w:firstLineChars="0"/>
        <w:rPr>
          <w:rFonts w:eastAsia="仿宋_GB2312"/>
          <w:kern w:val="2"/>
          <w:sz w:val="30"/>
        </w:rPr>
      </w:pPr>
      <w:r>
        <w:rPr>
          <w:rFonts w:hint="eastAsia" w:eastAsia="仿宋_GB2312"/>
          <w:kern w:val="2"/>
          <w:sz w:val="30"/>
        </w:rPr>
        <w:t>××××××××××公司</w:t>
      </w:r>
    </w:p>
    <w:p>
      <w:pPr>
        <w:ind w:firstLine="600" w:firstLineChars="0"/>
        <w:rPr>
          <w:rFonts w:eastAsia="仿宋_GB2312"/>
          <w:kern w:val="2"/>
          <w:sz w:val="30"/>
        </w:rPr>
      </w:pPr>
      <w:r>
        <w:rPr>
          <w:rFonts w:hint="eastAsia" w:eastAsia="仿宋_GB2312"/>
          <w:kern w:val="2"/>
          <w:sz w:val="30"/>
        </w:rPr>
        <w:t>授权代理人：</w:t>
      </w:r>
      <w:r>
        <w:rPr>
          <w:rFonts w:eastAsia="仿宋_GB2312"/>
          <w:kern w:val="2"/>
          <w:sz w:val="30"/>
        </w:rPr>
        <w:t xml:space="preserve">                  </w:t>
      </w:r>
      <w:r>
        <w:rPr>
          <w:rFonts w:hint="eastAsia" w:eastAsia="仿宋_GB2312"/>
          <w:kern w:val="2"/>
          <w:sz w:val="30"/>
        </w:rPr>
        <w:t>职务：</w:t>
      </w:r>
    </w:p>
    <w:p>
      <w:pPr>
        <w:ind w:firstLine="600" w:firstLineChars="0"/>
        <w:rPr>
          <w:rFonts w:eastAsia="仿宋_GB2312"/>
          <w:kern w:val="2"/>
          <w:sz w:val="30"/>
        </w:rPr>
      </w:pPr>
      <w:r>
        <w:rPr>
          <w:rFonts w:eastAsia="仿宋_GB2312"/>
          <w:kern w:val="2"/>
          <w:sz w:val="30"/>
        </w:rPr>
        <w:t xml:space="preserve">         </w:t>
      </w:r>
      <w:r>
        <w:rPr>
          <w:rFonts w:hint="eastAsia" w:eastAsia="仿宋_GB2312"/>
          <w:kern w:val="2"/>
          <w:sz w:val="30"/>
        </w:rPr>
        <w:t>（签字</w:t>
      </w:r>
      <w:r>
        <w:rPr>
          <w:rFonts w:eastAsia="仿宋_GB2312"/>
          <w:kern w:val="2"/>
          <w:sz w:val="30"/>
        </w:rPr>
        <w:t>/</w:t>
      </w:r>
      <w:r>
        <w:rPr>
          <w:rFonts w:hint="eastAsia" w:eastAsia="仿宋_GB2312"/>
          <w:kern w:val="2"/>
          <w:sz w:val="30"/>
        </w:rPr>
        <w:t>盖章有效）</w:t>
      </w:r>
    </w:p>
    <w:p>
      <w:pPr>
        <w:ind w:firstLine="600" w:firstLineChars="0"/>
        <w:rPr>
          <w:rFonts w:eastAsia="仿宋_GB2312"/>
          <w:kern w:val="2"/>
          <w:sz w:val="30"/>
        </w:rPr>
      </w:pPr>
    </w:p>
    <w:p>
      <w:pPr>
        <w:ind w:firstLine="600" w:firstLineChars="0"/>
        <w:rPr>
          <w:rFonts w:eastAsia="仿宋_GB2312"/>
          <w:kern w:val="2"/>
          <w:sz w:val="28"/>
        </w:rPr>
      </w:pPr>
      <w:r>
        <w:rPr>
          <w:rFonts w:hint="eastAsia" w:eastAsia="仿宋_GB2312"/>
          <w:kern w:val="2"/>
          <w:sz w:val="28"/>
        </w:rPr>
        <w:t>地址：×××××路×号</w:t>
      </w:r>
      <w:r>
        <w:rPr>
          <w:rFonts w:eastAsia="仿宋_GB2312"/>
          <w:kern w:val="2"/>
          <w:sz w:val="28"/>
        </w:rPr>
        <w:t xml:space="preserve">          </w:t>
      </w:r>
      <w:r>
        <w:rPr>
          <w:rFonts w:hint="eastAsia" w:eastAsia="仿宋_GB2312"/>
          <w:kern w:val="2"/>
          <w:sz w:val="28"/>
        </w:rPr>
        <w:t>邮编：××××××</w:t>
      </w:r>
    </w:p>
    <w:p>
      <w:pPr>
        <w:ind w:firstLine="600" w:firstLineChars="0"/>
        <w:rPr>
          <w:rFonts w:eastAsia="仿宋_GB2312"/>
          <w:kern w:val="2"/>
          <w:sz w:val="28"/>
        </w:rPr>
      </w:pPr>
      <w:r>
        <w:rPr>
          <w:rFonts w:hint="eastAsia" w:eastAsia="仿宋_GB2312"/>
          <w:kern w:val="2"/>
          <w:sz w:val="28"/>
        </w:rPr>
        <w:t>电话：×××××</w:t>
      </w:r>
    </w:p>
    <w:p>
      <w:pPr>
        <w:spacing w:line="240" w:lineRule="auto"/>
        <w:ind w:firstLine="0" w:firstLineChars="0"/>
        <w:rPr>
          <w:rFonts w:eastAsia="宋体"/>
          <w:kern w:val="2"/>
          <w:sz w:val="21"/>
        </w:rPr>
      </w:pPr>
    </w:p>
    <w:p>
      <w:pPr>
        <w:spacing w:line="240" w:lineRule="auto"/>
        <w:ind w:firstLine="0" w:firstLineChars="0"/>
        <w:rPr>
          <w:rFonts w:eastAsia="宋体"/>
          <w:kern w:val="2"/>
          <w:sz w:val="21"/>
        </w:rPr>
      </w:pPr>
      <w:r>
        <w:rPr>
          <w:rFonts w:eastAsia="宋体"/>
          <w:kern w:val="2"/>
          <w:sz w:val="21"/>
        </w:rPr>
        <w:t xml:space="preserve">                                              </w:t>
      </w:r>
    </w:p>
    <w:p>
      <w:pPr>
        <w:spacing w:line="240" w:lineRule="auto"/>
        <w:ind w:firstLine="0" w:firstLineChars="0"/>
        <w:rPr>
          <w:rFonts w:eastAsia="宋体"/>
          <w:kern w:val="2"/>
          <w:sz w:val="21"/>
        </w:rPr>
      </w:pPr>
    </w:p>
    <w:p>
      <w:pPr>
        <w:spacing w:line="240" w:lineRule="auto"/>
        <w:ind w:firstLine="0" w:firstLineChars="0"/>
        <w:rPr>
          <w:rFonts w:eastAsia="宋体"/>
          <w:kern w:val="2"/>
          <w:sz w:val="21"/>
        </w:rPr>
      </w:pPr>
    </w:p>
    <w:p>
      <w:pPr>
        <w:widowControl/>
        <w:spacing w:line="240" w:lineRule="auto"/>
        <w:ind w:firstLine="0" w:firstLineChars="0"/>
        <w:jc w:val="left"/>
      </w:pPr>
      <w:r>
        <w:br w:type="page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912089"/>
    <w:multiLevelType w:val="singleLevel"/>
    <w:tmpl w:val="F6912089"/>
    <w:lvl w:ilvl="0" w:tentative="0">
      <w:start w:val="1"/>
      <w:numFmt w:val="decimal"/>
      <w:pStyle w:val="4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6449F"/>
    <w:rsid w:val="0DB4135A"/>
    <w:rsid w:val="14A6449F"/>
    <w:rsid w:val="5C42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numPr>
        <w:ilvl w:val="0"/>
        <w:numId w:val="1"/>
      </w:numPr>
      <w:ind w:firstLine="420" w:firstLineChars="200"/>
    </w:pPr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2021-02-20T02:44:00Z</dcterms:created>
  <dc:creator>积极向上小苗苗</dc:creator>
  <cp:lastModifiedBy>积极向上小苗苗</cp:lastModifiedBy>
  <dcterms:modified xsi:type="dcterms:W3CDTF">2021-02-20T02:45:10Z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